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E759A2">
        <w:rPr>
          <w:rFonts w:ascii="Times New Roman" w:hAnsi="Times New Roman"/>
          <w:b/>
          <w:sz w:val="24"/>
          <w:szCs w:val="24"/>
        </w:rPr>
        <w:t>Нукутский</w:t>
      </w:r>
      <w:proofErr w:type="spellEnd"/>
      <w:r w:rsidRPr="00E759A2">
        <w:rPr>
          <w:rFonts w:ascii="Times New Roman" w:hAnsi="Times New Roman"/>
          <w:b/>
          <w:sz w:val="24"/>
          <w:szCs w:val="24"/>
        </w:rPr>
        <w:t xml:space="preserve"> район»</w:t>
      </w: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</w:t>
      </w:r>
      <w:r w:rsidRPr="00E759A2">
        <w:rPr>
          <w:rFonts w:ascii="Times New Roman" w:hAnsi="Times New Roman"/>
          <w:b/>
          <w:sz w:val="24"/>
          <w:szCs w:val="24"/>
        </w:rPr>
        <w:t xml:space="preserve"> созыв </w:t>
      </w:r>
    </w:p>
    <w:p w:rsidR="006E47E6" w:rsidRPr="00E759A2" w:rsidRDefault="006E47E6" w:rsidP="006E47E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E47E6" w:rsidRPr="00E759A2" w:rsidRDefault="006E47E6" w:rsidP="006E47E6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6E47E6" w:rsidRPr="00E759A2" w:rsidRDefault="00704527" w:rsidP="006E47E6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6E47E6">
        <w:rPr>
          <w:rFonts w:ascii="Times New Roman" w:hAnsi="Times New Roman"/>
          <w:sz w:val="24"/>
          <w:szCs w:val="24"/>
        </w:rPr>
        <w:t xml:space="preserve"> августа </w:t>
      </w:r>
      <w:r w:rsidR="006E47E6" w:rsidRPr="00E759A2">
        <w:rPr>
          <w:rFonts w:ascii="Times New Roman" w:hAnsi="Times New Roman"/>
          <w:sz w:val="24"/>
          <w:szCs w:val="24"/>
        </w:rPr>
        <w:t>20</w:t>
      </w:r>
      <w:r w:rsidR="006E47E6">
        <w:rPr>
          <w:rFonts w:ascii="Times New Roman" w:hAnsi="Times New Roman"/>
          <w:sz w:val="24"/>
          <w:szCs w:val="24"/>
        </w:rPr>
        <w:t>20</w:t>
      </w:r>
      <w:r w:rsidR="006E47E6" w:rsidRPr="00E759A2">
        <w:rPr>
          <w:rFonts w:ascii="Times New Roman" w:hAnsi="Times New Roman"/>
          <w:sz w:val="24"/>
          <w:szCs w:val="24"/>
        </w:rPr>
        <w:t xml:space="preserve"> г</w:t>
      </w:r>
      <w:r w:rsidR="006E47E6">
        <w:rPr>
          <w:rFonts w:ascii="Times New Roman" w:hAnsi="Times New Roman"/>
          <w:sz w:val="24"/>
          <w:szCs w:val="24"/>
        </w:rPr>
        <w:t xml:space="preserve">.       </w:t>
      </w:r>
      <w:r w:rsidR="006E47E6" w:rsidRPr="00E759A2">
        <w:rPr>
          <w:rFonts w:ascii="Times New Roman" w:hAnsi="Times New Roman"/>
          <w:sz w:val="24"/>
          <w:szCs w:val="24"/>
        </w:rPr>
        <w:t xml:space="preserve">      </w:t>
      </w:r>
      <w:r w:rsidR="000915B8">
        <w:rPr>
          <w:rFonts w:ascii="Times New Roman" w:hAnsi="Times New Roman"/>
          <w:sz w:val="24"/>
          <w:szCs w:val="24"/>
        </w:rPr>
        <w:t xml:space="preserve">                        № 57  </w:t>
      </w:r>
      <w:r w:rsidR="006E47E6">
        <w:rPr>
          <w:rFonts w:ascii="Times New Roman" w:hAnsi="Times New Roman"/>
          <w:sz w:val="24"/>
          <w:szCs w:val="24"/>
        </w:rPr>
        <w:t xml:space="preserve">      </w:t>
      </w:r>
      <w:r w:rsidR="006E47E6" w:rsidRPr="00E759A2">
        <w:rPr>
          <w:rFonts w:ascii="Times New Roman" w:hAnsi="Times New Roman"/>
          <w:sz w:val="24"/>
          <w:szCs w:val="24"/>
        </w:rPr>
        <w:t xml:space="preserve">       </w:t>
      </w:r>
      <w:r w:rsidR="006E47E6">
        <w:rPr>
          <w:rFonts w:ascii="Times New Roman" w:hAnsi="Times New Roman"/>
          <w:sz w:val="24"/>
          <w:szCs w:val="24"/>
        </w:rPr>
        <w:t xml:space="preserve">                            </w:t>
      </w:r>
      <w:r w:rsidR="006E47E6" w:rsidRPr="00E759A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6E47E6" w:rsidRPr="00E759A2">
        <w:rPr>
          <w:rFonts w:ascii="Times New Roman" w:hAnsi="Times New Roman"/>
          <w:sz w:val="24"/>
          <w:szCs w:val="24"/>
        </w:rPr>
        <w:t>п</w:t>
      </w:r>
      <w:proofErr w:type="gramStart"/>
      <w:r w:rsidR="006E47E6" w:rsidRPr="00E759A2">
        <w:rPr>
          <w:rFonts w:ascii="Times New Roman" w:hAnsi="Times New Roman"/>
          <w:sz w:val="24"/>
          <w:szCs w:val="24"/>
        </w:rPr>
        <w:t>.Н</w:t>
      </w:r>
      <w:proofErr w:type="gramEnd"/>
      <w:r w:rsidR="006E47E6" w:rsidRPr="00E759A2">
        <w:rPr>
          <w:rFonts w:ascii="Times New Roman" w:hAnsi="Times New Roman"/>
          <w:sz w:val="24"/>
          <w:szCs w:val="24"/>
        </w:rPr>
        <w:t>овонукутский</w:t>
      </w:r>
      <w:proofErr w:type="spellEnd"/>
      <w:r w:rsidR="006E47E6" w:rsidRPr="00E759A2">
        <w:rPr>
          <w:rFonts w:ascii="Times New Roman" w:hAnsi="Times New Roman"/>
          <w:sz w:val="24"/>
          <w:szCs w:val="24"/>
        </w:rPr>
        <w:t xml:space="preserve">  </w:t>
      </w: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E759A2" w:rsidRDefault="006E47E6" w:rsidP="006E47E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E47E6" w:rsidRPr="00B256BE" w:rsidRDefault="006E47E6" w:rsidP="006E4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56BE">
        <w:rPr>
          <w:rFonts w:ascii="Times New Roman" w:hAnsi="Times New Roman" w:cs="Times New Roman"/>
          <w:sz w:val="24"/>
          <w:szCs w:val="24"/>
        </w:rPr>
        <w:t>О ходе подготовки к избирательной кампании</w:t>
      </w:r>
    </w:p>
    <w:p w:rsidR="006E47E6" w:rsidRPr="00B256BE" w:rsidRDefault="006E47E6" w:rsidP="006E47E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56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досрочным</w:t>
      </w:r>
      <w:r w:rsidRPr="00B256BE">
        <w:rPr>
          <w:rFonts w:ascii="Times New Roman" w:hAnsi="Times New Roman" w:cs="Times New Roman"/>
          <w:sz w:val="24"/>
          <w:szCs w:val="24"/>
        </w:rPr>
        <w:t xml:space="preserve"> выборам </w:t>
      </w:r>
      <w:r>
        <w:rPr>
          <w:rFonts w:ascii="Times New Roman" w:hAnsi="Times New Roman" w:cs="Times New Roman"/>
          <w:sz w:val="24"/>
          <w:szCs w:val="24"/>
        </w:rPr>
        <w:t>Губернатора Иркутской области</w:t>
      </w:r>
    </w:p>
    <w:p w:rsidR="006E47E6" w:rsidRPr="00B256BE" w:rsidRDefault="006E47E6" w:rsidP="006E47E6">
      <w:pPr>
        <w:rPr>
          <w:rFonts w:ascii="Times New Roman" w:hAnsi="Times New Roman" w:cs="Times New Roman"/>
          <w:sz w:val="24"/>
          <w:szCs w:val="24"/>
        </w:rPr>
      </w:pPr>
      <w:r w:rsidRPr="00B256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Pr="00B256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56B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15B8" w:rsidRDefault="006E47E6" w:rsidP="006E47E6">
      <w:pPr>
        <w:spacing w:after="0" w:line="240" w:lineRule="atLeast"/>
        <w:jc w:val="both"/>
      </w:pPr>
      <w:r>
        <w:tab/>
      </w:r>
    </w:p>
    <w:p w:rsidR="006E47E6" w:rsidRDefault="006E47E6" w:rsidP="000915B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3BF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Pr="00B256BE">
        <w:rPr>
          <w:rFonts w:ascii="Times New Roman" w:hAnsi="Times New Roman" w:cs="Times New Roman"/>
          <w:sz w:val="24"/>
          <w:szCs w:val="24"/>
        </w:rPr>
        <w:t xml:space="preserve"> ходе подготовки к избирательной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6B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досрочным</w:t>
      </w:r>
      <w:r w:rsidRPr="00B256BE">
        <w:rPr>
          <w:rFonts w:ascii="Times New Roman" w:hAnsi="Times New Roman" w:cs="Times New Roman"/>
          <w:sz w:val="24"/>
          <w:szCs w:val="24"/>
        </w:rPr>
        <w:t xml:space="preserve"> выборам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Иркутской области </w:t>
      </w:r>
      <w:r w:rsidRPr="00B256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сентября</w:t>
      </w:r>
      <w:r w:rsidRPr="00B256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56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», Дума</w:t>
      </w:r>
    </w:p>
    <w:p w:rsidR="006E47E6" w:rsidRDefault="006E47E6" w:rsidP="006E47E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Pr="00712189" w:rsidRDefault="006E47E6" w:rsidP="006E47E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E47E6" w:rsidRDefault="006E47E6" w:rsidP="006E47E6">
      <w:pPr>
        <w:pStyle w:val="a3"/>
        <w:spacing w:after="0" w:line="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Информацию</w:t>
      </w:r>
      <w:r w:rsidRPr="000F624D">
        <w:rPr>
          <w:rFonts w:ascii="Times New Roman" w:hAnsi="Times New Roman" w:cs="Times New Roman"/>
          <w:sz w:val="24"/>
          <w:szCs w:val="24"/>
        </w:rPr>
        <w:t xml:space="preserve"> </w:t>
      </w:r>
      <w:r w:rsidRPr="00A503B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256BE">
        <w:rPr>
          <w:rFonts w:ascii="Times New Roman" w:hAnsi="Times New Roman" w:cs="Times New Roman"/>
          <w:sz w:val="24"/>
          <w:szCs w:val="24"/>
        </w:rPr>
        <w:t>ходе подготовки к избирательной кампании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6B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досрочным </w:t>
      </w:r>
      <w:r w:rsidRPr="00B256BE">
        <w:rPr>
          <w:rFonts w:ascii="Times New Roman" w:hAnsi="Times New Roman" w:cs="Times New Roman"/>
          <w:sz w:val="24"/>
          <w:szCs w:val="24"/>
        </w:rPr>
        <w:t xml:space="preserve">выборам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Иркутской области </w:t>
      </w:r>
      <w:r w:rsidRPr="00B256B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3 сентября </w:t>
      </w:r>
      <w:r w:rsidRPr="00B256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256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 принять к сведению (прилагается).</w:t>
      </w: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Default="006E47E6" w:rsidP="006E47E6">
      <w:pPr>
        <w:pStyle w:val="a3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47E6" w:rsidRPr="000F624D" w:rsidRDefault="006E47E6" w:rsidP="006E47E6">
      <w:pPr>
        <w:pStyle w:val="a3"/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Pr="00747B40" w:rsidRDefault="006E47E6" w:rsidP="006E47E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lastRenderedPageBreak/>
        <w:t>Приложение</w:t>
      </w:r>
    </w:p>
    <w:p w:rsidR="006E47E6" w:rsidRPr="00747B40" w:rsidRDefault="006E47E6" w:rsidP="006E47E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к решению Думы</w:t>
      </w:r>
    </w:p>
    <w:p w:rsidR="006E47E6" w:rsidRPr="00747B40" w:rsidRDefault="006E47E6" w:rsidP="006E47E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МО «</w:t>
      </w:r>
      <w:proofErr w:type="spellStart"/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Нукутский</w:t>
      </w:r>
      <w:proofErr w:type="spellEnd"/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 xml:space="preserve"> район»</w:t>
      </w:r>
    </w:p>
    <w:p w:rsidR="006E47E6" w:rsidRPr="00747B40" w:rsidRDefault="006E47E6" w:rsidP="006E47E6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 xml:space="preserve">от </w:t>
      </w:r>
      <w:r w:rsidR="00704527">
        <w:rPr>
          <w:rFonts w:ascii="Times New Roman" w:eastAsia="Calibri" w:hAnsi="Times New Roman" w:cs="Times New Roman"/>
          <w:bCs/>
          <w:spacing w:val="2"/>
          <w:lang w:eastAsia="en-US"/>
        </w:rPr>
        <w:t>31</w:t>
      </w: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.0</w:t>
      </w:r>
      <w:r>
        <w:rPr>
          <w:rFonts w:ascii="Times New Roman" w:eastAsia="Calibri" w:hAnsi="Times New Roman" w:cs="Times New Roman"/>
          <w:bCs/>
          <w:spacing w:val="2"/>
          <w:lang w:eastAsia="en-US"/>
        </w:rPr>
        <w:t>8</w:t>
      </w: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.20</w:t>
      </w:r>
      <w:r>
        <w:rPr>
          <w:rFonts w:ascii="Times New Roman" w:eastAsia="Calibri" w:hAnsi="Times New Roman" w:cs="Times New Roman"/>
          <w:bCs/>
          <w:spacing w:val="2"/>
          <w:lang w:eastAsia="en-US"/>
        </w:rPr>
        <w:t>20</w:t>
      </w: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 xml:space="preserve"> г. №</w:t>
      </w:r>
      <w:r w:rsidR="000915B8">
        <w:rPr>
          <w:rFonts w:ascii="Times New Roman" w:eastAsia="Calibri" w:hAnsi="Times New Roman" w:cs="Times New Roman"/>
          <w:bCs/>
          <w:spacing w:val="2"/>
          <w:lang w:eastAsia="en-US"/>
        </w:rPr>
        <w:t xml:space="preserve"> 57</w:t>
      </w: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6E47E6" w:rsidRDefault="006E47E6" w:rsidP="006E47E6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941C84" w:rsidRPr="006E47E6" w:rsidRDefault="00006F89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13 сентября 2020 года на территории </w:t>
      </w:r>
      <w:proofErr w:type="spellStart"/>
      <w:r w:rsidR="002C608B" w:rsidRPr="006E47E6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2C608B" w:rsidRPr="006E47E6">
        <w:rPr>
          <w:rFonts w:ascii="Times New Roman" w:hAnsi="Times New Roman" w:cs="Times New Roman"/>
          <w:sz w:val="24"/>
          <w:szCs w:val="24"/>
        </w:rPr>
        <w:t xml:space="preserve"> района состоятся досрочные выборы Губернатора Иркутской области. К</w:t>
      </w:r>
      <w:r w:rsidR="006E47E6">
        <w:rPr>
          <w:rFonts w:ascii="Times New Roman" w:hAnsi="Times New Roman" w:cs="Times New Roman"/>
          <w:sz w:val="24"/>
          <w:szCs w:val="24"/>
        </w:rPr>
        <w:t>р</w:t>
      </w:r>
      <w:r w:rsidR="002C608B" w:rsidRPr="006E47E6">
        <w:rPr>
          <w:rFonts w:ascii="Times New Roman" w:hAnsi="Times New Roman" w:cs="Times New Roman"/>
          <w:sz w:val="24"/>
          <w:szCs w:val="24"/>
        </w:rPr>
        <w:t>оме этого, на территории области в этот же день проводятся и другие избирательные кампании. Так, в частности, будут проводиться 90 муниципальных выборов: 12 мэров, 35 глав, 43 кампании по выборам депутатов местных дум. В их организации задействован</w:t>
      </w:r>
      <w:r w:rsidR="000915B8">
        <w:rPr>
          <w:rFonts w:ascii="Times New Roman" w:hAnsi="Times New Roman" w:cs="Times New Roman"/>
          <w:sz w:val="24"/>
          <w:szCs w:val="24"/>
        </w:rPr>
        <w:t>ы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Избирательная комиссия Иркутской области, 45 территориальных комиссий и 1927 участковых комиссий.</w:t>
      </w:r>
      <w:r w:rsidR="00A82B59" w:rsidRPr="006E47E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82B59" w:rsidRPr="006E47E6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A82B59" w:rsidRPr="006E47E6">
        <w:rPr>
          <w:rFonts w:ascii="Times New Roman" w:hAnsi="Times New Roman" w:cs="Times New Roman"/>
          <w:sz w:val="24"/>
          <w:szCs w:val="24"/>
        </w:rPr>
        <w:t xml:space="preserve"> района подготовкой и проведением досрочных выборов Губернатора Иркутской области занимается </w:t>
      </w:r>
      <w:proofErr w:type="spellStart"/>
      <w:r w:rsidR="00A82B59" w:rsidRPr="006E47E6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A82B59" w:rsidRPr="006E47E6">
        <w:rPr>
          <w:rFonts w:ascii="Times New Roman" w:hAnsi="Times New Roman" w:cs="Times New Roman"/>
          <w:sz w:val="24"/>
          <w:szCs w:val="24"/>
        </w:rPr>
        <w:t xml:space="preserve"> ТИК и 33 участковые избирательные комиссии избирательных  участков с №</w:t>
      </w:r>
      <w:r w:rsidR="003F55F4">
        <w:rPr>
          <w:rFonts w:ascii="Times New Roman" w:hAnsi="Times New Roman" w:cs="Times New Roman"/>
          <w:sz w:val="24"/>
          <w:szCs w:val="24"/>
        </w:rPr>
        <w:t xml:space="preserve"> </w:t>
      </w:r>
      <w:r w:rsidR="00A82B59" w:rsidRPr="006E47E6">
        <w:rPr>
          <w:rFonts w:ascii="Times New Roman" w:hAnsi="Times New Roman" w:cs="Times New Roman"/>
          <w:sz w:val="24"/>
          <w:szCs w:val="24"/>
        </w:rPr>
        <w:t>1155 по № 1187.</w:t>
      </w:r>
      <w:r w:rsidR="00941C84" w:rsidRPr="006E47E6">
        <w:rPr>
          <w:rFonts w:ascii="Times New Roman" w:hAnsi="Times New Roman" w:cs="Times New Roman"/>
          <w:sz w:val="24"/>
          <w:szCs w:val="24"/>
        </w:rPr>
        <w:t xml:space="preserve">   Финансирование данной кампании осуществляется из областного бюджета. Всего </w:t>
      </w:r>
      <w:proofErr w:type="spellStart"/>
      <w:r w:rsidR="00941C84" w:rsidRPr="006E47E6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="00941C84" w:rsidRPr="006E47E6">
        <w:rPr>
          <w:rFonts w:ascii="Times New Roman" w:hAnsi="Times New Roman" w:cs="Times New Roman"/>
          <w:sz w:val="24"/>
          <w:szCs w:val="24"/>
        </w:rPr>
        <w:t xml:space="preserve"> территориальной комиссии выделено 3 188 521,00 рублей.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Все избирательные действия по выборам Губернатора Иркутской области проводятся на основании Календарного плана мероприятий, утвержденного постановлением Избирательной комиссии Иркутской области от 11 июня 2020 года </w:t>
      </w:r>
      <w:r w:rsidR="000915B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47E6">
        <w:rPr>
          <w:rFonts w:ascii="Times New Roman" w:hAnsi="Times New Roman" w:cs="Times New Roman"/>
          <w:sz w:val="24"/>
          <w:szCs w:val="24"/>
        </w:rPr>
        <w:t>№ 76/573 (с внесенными изменениями от 5 августа 2020 года).</w:t>
      </w:r>
    </w:p>
    <w:p w:rsidR="005A10AC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10AC" w:rsidRPr="006E47E6">
        <w:rPr>
          <w:rFonts w:ascii="Times New Roman" w:hAnsi="Times New Roman" w:cs="Times New Roman"/>
          <w:sz w:val="24"/>
          <w:szCs w:val="24"/>
        </w:rPr>
        <w:t>Кандидат на должность Губернатора Иркутской области должен был представить в свою поддержку 252 подписи депутатов представительных органов муниципальных образований</w:t>
      </w:r>
      <w:r w:rsidR="00D85CA1" w:rsidRPr="006E47E6">
        <w:rPr>
          <w:rFonts w:ascii="Times New Roman" w:hAnsi="Times New Roman" w:cs="Times New Roman"/>
          <w:sz w:val="24"/>
          <w:szCs w:val="24"/>
        </w:rPr>
        <w:t xml:space="preserve"> и избранных на муниципальных выборах глав муниципальных образований, в том числе 40 подписей депутатов Дум муниципальных районов</w:t>
      </w:r>
      <w:r w:rsidR="00006F89" w:rsidRPr="006E47E6">
        <w:rPr>
          <w:rFonts w:ascii="Times New Roman" w:hAnsi="Times New Roman" w:cs="Times New Roman"/>
          <w:sz w:val="24"/>
          <w:szCs w:val="24"/>
        </w:rPr>
        <w:t xml:space="preserve">, </w:t>
      </w:r>
      <w:r w:rsidR="00D85CA1" w:rsidRPr="006E47E6">
        <w:rPr>
          <w:rFonts w:ascii="Times New Roman" w:hAnsi="Times New Roman" w:cs="Times New Roman"/>
          <w:sz w:val="24"/>
          <w:szCs w:val="24"/>
        </w:rPr>
        <w:t>мэров районов и городских округов. Эти подписи должны быть собраны не менее чем в 32 муниципальных районах и городских округах. Если же кандидат выдвигался в порядке самовыдвижения, то дополнительно он должен собрать 9 307 подписей избирателей. Из этих подписей 20% (1862) подписей подлежат обязательной проверке. В случае выявления 5 и более процентов недостоверных подписей принимается решение об отказе в регистрации. Также кандидат представляет три кандидатуры для наделения полномочиями члена Совета Федерации от исполнительной власти Иркутской области.</w:t>
      </w:r>
    </w:p>
    <w:p w:rsidR="002C608B" w:rsidRPr="006E47E6" w:rsidRDefault="00D116A7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08B" w:rsidRPr="006E47E6">
        <w:rPr>
          <w:rFonts w:ascii="Times New Roman" w:hAnsi="Times New Roman" w:cs="Times New Roman"/>
          <w:sz w:val="24"/>
          <w:szCs w:val="24"/>
        </w:rPr>
        <w:t>До 30 июня 2020 года шло выдвижение кандидатов, всего изначально выдвинулось 17 кандидатов, затем 2 кандидата написали заявления о снятии своей кандидатуры. 29 июля 2020 года был последний день  представления документов для регистрации. В конечном результате все необходимые документы для регистрации представили 8 кандидатов: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Вакуленко Григорий Николаевич (партия «Гражданская платформа»);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Духовников Андрей Михайлович (партия ЛДПР);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Евдокимов Максим Владимирович (партия «Родина»);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Егорова Лариса Игоревна (партия «Справедливая Россия»);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Кобзев Игорь Иванович (самовыдвижение);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47E6">
        <w:rPr>
          <w:rFonts w:ascii="Times New Roman" w:hAnsi="Times New Roman" w:cs="Times New Roman"/>
          <w:sz w:val="24"/>
          <w:szCs w:val="24"/>
        </w:rPr>
        <w:t>Щадов</w:t>
      </w:r>
      <w:proofErr w:type="spellEnd"/>
      <w:r w:rsidRPr="006E47E6">
        <w:rPr>
          <w:rFonts w:ascii="Times New Roman" w:hAnsi="Times New Roman" w:cs="Times New Roman"/>
          <w:sz w:val="24"/>
          <w:szCs w:val="24"/>
        </w:rPr>
        <w:t xml:space="preserve"> Геннадий Иванович (Коммунистическая партия социальной справедливости);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Щапов Михаил Викторович (партия КПРФ);</w:t>
      </w:r>
    </w:p>
    <w:p w:rsidR="002C608B" w:rsidRPr="006E47E6" w:rsidRDefault="002C608B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>- Юмашев Евгений Юрьевич (самовыдвижение).</w:t>
      </w:r>
    </w:p>
    <w:p w:rsidR="002C608B" w:rsidRPr="006E47E6" w:rsidRDefault="00D116A7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08B" w:rsidRPr="006E47E6">
        <w:rPr>
          <w:rFonts w:ascii="Times New Roman" w:hAnsi="Times New Roman" w:cs="Times New Roman"/>
          <w:sz w:val="24"/>
          <w:szCs w:val="24"/>
        </w:rPr>
        <w:t>В течение 10 дней со дня представления необходимых документов была произв</w:t>
      </w:r>
      <w:r w:rsidR="00C1016C" w:rsidRPr="006E47E6">
        <w:rPr>
          <w:rFonts w:ascii="Times New Roman" w:hAnsi="Times New Roman" w:cs="Times New Roman"/>
          <w:sz w:val="24"/>
          <w:szCs w:val="24"/>
        </w:rPr>
        <w:t xml:space="preserve">едена </w:t>
      </w:r>
      <w:r w:rsidR="002C608B" w:rsidRPr="006E47E6">
        <w:rPr>
          <w:rFonts w:ascii="Times New Roman" w:hAnsi="Times New Roman" w:cs="Times New Roman"/>
          <w:sz w:val="24"/>
          <w:szCs w:val="24"/>
        </w:rPr>
        <w:t>проверка представленных документов и вын</w:t>
      </w:r>
      <w:r w:rsidR="00C1016C" w:rsidRPr="006E47E6">
        <w:rPr>
          <w:rFonts w:ascii="Times New Roman" w:hAnsi="Times New Roman" w:cs="Times New Roman"/>
          <w:sz w:val="24"/>
          <w:szCs w:val="24"/>
        </w:rPr>
        <w:t xml:space="preserve">есено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решение о регистрации либо об отказе в регистрации. </w:t>
      </w:r>
      <w:r w:rsidR="00C1016C" w:rsidRPr="006E47E6">
        <w:rPr>
          <w:rFonts w:ascii="Times New Roman" w:hAnsi="Times New Roman" w:cs="Times New Roman"/>
          <w:sz w:val="24"/>
          <w:szCs w:val="24"/>
        </w:rPr>
        <w:t xml:space="preserve">5 августа 2020 года был зарегистрирован Михаил Щапов, 7 августа зарегистрированы </w:t>
      </w:r>
      <w:r w:rsidR="00A82B59" w:rsidRPr="006E47E6">
        <w:rPr>
          <w:rFonts w:ascii="Times New Roman" w:hAnsi="Times New Roman" w:cs="Times New Roman"/>
          <w:sz w:val="24"/>
          <w:szCs w:val="24"/>
        </w:rPr>
        <w:t xml:space="preserve">Вакуленко Григорий, </w:t>
      </w:r>
      <w:r w:rsidR="00C1016C" w:rsidRPr="006E47E6">
        <w:rPr>
          <w:rFonts w:ascii="Times New Roman" w:hAnsi="Times New Roman" w:cs="Times New Roman"/>
          <w:sz w:val="24"/>
          <w:szCs w:val="24"/>
        </w:rPr>
        <w:t xml:space="preserve">Духовников Андрей, Евдокимов Максим, Егорова Лариса, Кобзев Игорь, </w:t>
      </w:r>
      <w:proofErr w:type="spellStart"/>
      <w:r w:rsidR="00C1016C" w:rsidRPr="006E47E6">
        <w:rPr>
          <w:rFonts w:ascii="Times New Roman" w:hAnsi="Times New Roman" w:cs="Times New Roman"/>
          <w:sz w:val="24"/>
          <w:szCs w:val="24"/>
        </w:rPr>
        <w:t>Щадов</w:t>
      </w:r>
      <w:proofErr w:type="spellEnd"/>
      <w:r w:rsidR="00C1016C" w:rsidRPr="006E47E6">
        <w:rPr>
          <w:rFonts w:ascii="Times New Roman" w:hAnsi="Times New Roman" w:cs="Times New Roman"/>
          <w:sz w:val="24"/>
          <w:szCs w:val="24"/>
        </w:rPr>
        <w:t xml:space="preserve"> Геннадий. Юмашеву Евгению было отказано </w:t>
      </w:r>
      <w:r w:rsidR="002C608B" w:rsidRPr="006E47E6">
        <w:rPr>
          <w:rFonts w:ascii="Times New Roman" w:hAnsi="Times New Roman" w:cs="Times New Roman"/>
          <w:sz w:val="24"/>
          <w:szCs w:val="24"/>
        </w:rPr>
        <w:t>в регистрации</w:t>
      </w:r>
      <w:r w:rsidR="00427BEA" w:rsidRPr="006E47E6">
        <w:rPr>
          <w:rFonts w:ascii="Times New Roman" w:hAnsi="Times New Roman" w:cs="Times New Roman"/>
          <w:sz w:val="24"/>
          <w:szCs w:val="24"/>
        </w:rPr>
        <w:t xml:space="preserve"> в связи с выявлением 5 и более процентов недействительных подписей избирателей от общего количества отобранных подписей для проверки.</w:t>
      </w:r>
    </w:p>
    <w:p w:rsidR="00A82B59" w:rsidRPr="006E47E6" w:rsidRDefault="00A82B59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lastRenderedPageBreak/>
        <w:t xml:space="preserve">          13 августа в Избирательную комиссию Иркутской области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</w:t>
      </w:r>
      <w:r w:rsidRPr="006E47E6">
        <w:rPr>
          <w:rFonts w:ascii="Times New Roman" w:hAnsi="Times New Roman" w:cs="Times New Roman"/>
          <w:sz w:val="24"/>
          <w:szCs w:val="24"/>
        </w:rPr>
        <w:t>поступили заявления от зарегистрированных кандидатов Григория Вакуленко и Максима Евдокимова об отказе от дальнейшего участия в выборах. Такое заявление не подлежит отзыву. Таким образом, по состоянию на 17 августа 2020 года осталось 5 кандидатов.</w:t>
      </w:r>
    </w:p>
    <w:p w:rsidR="002C608B" w:rsidRPr="006E47E6" w:rsidRDefault="00A82B59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    За 28 дней до дня голосования</w:t>
      </w:r>
      <w:r w:rsidRPr="006E47E6">
        <w:rPr>
          <w:rFonts w:ascii="Times New Roman" w:hAnsi="Times New Roman" w:cs="Times New Roman"/>
          <w:sz w:val="24"/>
          <w:szCs w:val="24"/>
        </w:rPr>
        <w:t xml:space="preserve"> (с 15 августа)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нач</w:t>
      </w:r>
      <w:r w:rsidRPr="006E47E6">
        <w:rPr>
          <w:rFonts w:ascii="Times New Roman" w:hAnsi="Times New Roman" w:cs="Times New Roman"/>
          <w:sz w:val="24"/>
          <w:szCs w:val="24"/>
        </w:rPr>
        <w:t xml:space="preserve">алась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предвыборная агитация на каналах организаций телерадиовещания, в периодических печатных изданиях и в сетевых изданиях. </w:t>
      </w:r>
      <w:r w:rsidRPr="006E47E6"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2C608B" w:rsidRPr="006E47E6">
        <w:rPr>
          <w:rFonts w:ascii="Times New Roman" w:hAnsi="Times New Roman" w:cs="Times New Roman"/>
          <w:sz w:val="24"/>
          <w:szCs w:val="24"/>
        </w:rPr>
        <w:t>по заявке зарегистрированного кандидата, помещение, пригодное для проведения агитационных и публичных мероприятий в форме собраний и находящееся в государственной или муниципальной собственности</w:t>
      </w:r>
      <w:r w:rsidRPr="006E47E6">
        <w:rPr>
          <w:rFonts w:ascii="Times New Roman" w:hAnsi="Times New Roman" w:cs="Times New Roman"/>
          <w:sz w:val="24"/>
          <w:szCs w:val="24"/>
        </w:rPr>
        <w:t xml:space="preserve"> </w:t>
      </w:r>
      <w:r w:rsidR="002C608B" w:rsidRPr="006E47E6">
        <w:rPr>
          <w:rFonts w:ascii="Times New Roman" w:hAnsi="Times New Roman" w:cs="Times New Roman"/>
          <w:sz w:val="24"/>
          <w:szCs w:val="24"/>
        </w:rPr>
        <w:t>безвозмездно предоставляется собственником, владельцем помещения на время, установленное территориальной комиссией зарегистрированному кандидату, его доверенным лицам для встреч с избирателями.</w:t>
      </w:r>
      <w:r w:rsidRPr="006E47E6">
        <w:rPr>
          <w:rFonts w:ascii="Times New Roman" w:hAnsi="Times New Roman" w:cs="Times New Roman"/>
          <w:sz w:val="24"/>
          <w:szCs w:val="24"/>
        </w:rPr>
        <w:t xml:space="preserve"> </w:t>
      </w:r>
      <w:r w:rsidR="00941C84" w:rsidRPr="006E47E6">
        <w:rPr>
          <w:rFonts w:ascii="Times New Roman" w:hAnsi="Times New Roman" w:cs="Times New Roman"/>
          <w:sz w:val="24"/>
          <w:szCs w:val="24"/>
        </w:rPr>
        <w:t xml:space="preserve">В будние дни – на время, не превышающее полутора часов, в выходные и праздничные дни – не более двух часов.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Помимо этого, постановлением администрации </w:t>
      </w:r>
      <w:proofErr w:type="spellStart"/>
      <w:r w:rsidR="002C608B" w:rsidRPr="006E47E6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="002C608B" w:rsidRPr="006E47E6">
        <w:rPr>
          <w:rFonts w:ascii="Times New Roman" w:hAnsi="Times New Roman" w:cs="Times New Roman"/>
          <w:sz w:val="24"/>
          <w:szCs w:val="24"/>
        </w:rPr>
        <w:t xml:space="preserve"> района на территории каждого избирательного участка выделены и оборудованы специальные места для размещения печатных агитационных материалов.</w:t>
      </w:r>
    </w:p>
    <w:p w:rsidR="002C608B" w:rsidRPr="006E47E6" w:rsidRDefault="00941C84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О</w:t>
      </w:r>
      <w:r w:rsidR="002C608B" w:rsidRPr="006E47E6">
        <w:rPr>
          <w:rFonts w:ascii="Times New Roman" w:hAnsi="Times New Roman" w:cs="Times New Roman"/>
          <w:sz w:val="24"/>
          <w:szCs w:val="24"/>
        </w:rPr>
        <w:t>собое внимание</w:t>
      </w:r>
      <w:r w:rsidRPr="006E47E6">
        <w:rPr>
          <w:rFonts w:ascii="Times New Roman" w:hAnsi="Times New Roman" w:cs="Times New Roman"/>
          <w:sz w:val="24"/>
          <w:szCs w:val="24"/>
        </w:rPr>
        <w:t xml:space="preserve"> обращаем 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на тот факт, что в избирательное законодательство внесено существенное изменение: голосование теперь будет проводиться 3 дня (11, 12, 13 сентября 2020 года), время голосования: с 8.00 до 20.00 часов. Проголосовать можно как в помещении участковой комиссии, так и вне помещения на основании лично поданной заявки либо переданной через кого-либо. Для проведения голосования вне помещения указывается уважительная причина: состояние здоровья, инвалидность, уход за другим лицом и иные уважительные причины. Также предусмотрено голосование на территориях и в местах, пригодных к оборудованию для проведения голосования и голосование групп избирателей, проживающих (находящихся) в населенных пунктах, где отсутствуют помещения для голосования и транспортное </w:t>
      </w:r>
      <w:proofErr w:type="gramStart"/>
      <w:r w:rsidR="002C608B" w:rsidRPr="006E47E6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="002C608B" w:rsidRPr="006E47E6">
        <w:rPr>
          <w:rFonts w:ascii="Times New Roman" w:hAnsi="Times New Roman" w:cs="Times New Roman"/>
          <w:sz w:val="24"/>
          <w:szCs w:val="24"/>
        </w:rPr>
        <w:t xml:space="preserve"> с которыми затруднено.</w:t>
      </w:r>
    </w:p>
    <w:p w:rsidR="00941C84" w:rsidRPr="006E47E6" w:rsidRDefault="00941C84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На данных выборах также используется система «Мобильный избиратель». Эта система позволяет жителю Иркутской области быть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включен</w:t>
      </w:r>
      <w:r w:rsidRPr="006E47E6">
        <w:rPr>
          <w:rFonts w:ascii="Times New Roman" w:hAnsi="Times New Roman" w:cs="Times New Roman"/>
          <w:sz w:val="24"/>
          <w:szCs w:val="24"/>
        </w:rPr>
        <w:t>ным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в список избирателей по месту нахождения. Такое заявление можно подать в определённое время: с 16.00 до 20.00 часов в будние дни, с 10.00 до 14.00 часов в выходные дни. </w:t>
      </w:r>
      <w:r w:rsidRPr="006E47E6">
        <w:rPr>
          <w:rFonts w:ascii="Times New Roman" w:hAnsi="Times New Roman" w:cs="Times New Roman"/>
          <w:sz w:val="24"/>
          <w:szCs w:val="24"/>
        </w:rPr>
        <w:t>Также житель Иркутской области, находящийся в Москве, может принять участие в голосовании  на цифровом избирательном участке. Таких участков создано 30 штук в разных районах Москвы.</w:t>
      </w:r>
    </w:p>
    <w:p w:rsidR="00941C84" w:rsidRPr="006E47E6" w:rsidRDefault="00941C84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608B" w:rsidRPr="006E47E6">
        <w:rPr>
          <w:rFonts w:ascii="Times New Roman" w:hAnsi="Times New Roman" w:cs="Times New Roman"/>
          <w:sz w:val="24"/>
          <w:szCs w:val="24"/>
        </w:rPr>
        <w:t>Участковые</w:t>
      </w:r>
      <w:r w:rsidRPr="006E47E6">
        <w:rPr>
          <w:rFonts w:ascii="Times New Roman" w:hAnsi="Times New Roman" w:cs="Times New Roman"/>
          <w:sz w:val="24"/>
          <w:szCs w:val="24"/>
        </w:rPr>
        <w:t xml:space="preserve"> избирательные</w:t>
      </w:r>
      <w:r w:rsidR="002C608B" w:rsidRPr="006E47E6">
        <w:rPr>
          <w:rFonts w:ascii="Times New Roman" w:hAnsi="Times New Roman" w:cs="Times New Roman"/>
          <w:sz w:val="24"/>
          <w:szCs w:val="24"/>
        </w:rPr>
        <w:t xml:space="preserve"> комиссии приступают к работе с 1 сентября 2020 года. </w:t>
      </w:r>
    </w:p>
    <w:p w:rsidR="00006F89" w:rsidRPr="006E47E6" w:rsidRDefault="00006F89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       Обращаем внимание, что на данных выборах может быть второй тур. Если 13 сентября 2020 года Губернатор Иркутской области не будет избран, то через две недели </w:t>
      </w:r>
      <w:r w:rsidR="000915B8">
        <w:rPr>
          <w:rFonts w:ascii="Times New Roman" w:hAnsi="Times New Roman" w:cs="Times New Roman"/>
          <w:sz w:val="24"/>
          <w:szCs w:val="24"/>
        </w:rPr>
        <w:t xml:space="preserve"> -</w:t>
      </w:r>
      <w:r w:rsidRPr="006E47E6">
        <w:rPr>
          <w:rFonts w:ascii="Times New Roman" w:hAnsi="Times New Roman" w:cs="Times New Roman"/>
          <w:sz w:val="24"/>
          <w:szCs w:val="24"/>
        </w:rPr>
        <w:t xml:space="preserve">27 сентября будет второй тур. </w:t>
      </w:r>
    </w:p>
    <w:p w:rsidR="009A5336" w:rsidRPr="006E47E6" w:rsidRDefault="009A5336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5336" w:rsidRPr="006E47E6" w:rsidRDefault="009A5336" w:rsidP="000915B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608B" w:rsidRPr="006E47E6" w:rsidRDefault="009A5336" w:rsidP="000915B8">
      <w:pPr>
        <w:spacing w:after="0" w:line="0" w:lineRule="atLeast"/>
        <w:jc w:val="both"/>
        <w:rPr>
          <w:sz w:val="24"/>
          <w:szCs w:val="24"/>
        </w:rPr>
      </w:pPr>
      <w:r w:rsidRPr="006E47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E47E6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Pr="006E47E6">
        <w:rPr>
          <w:rFonts w:ascii="Times New Roman" w:hAnsi="Times New Roman" w:cs="Times New Roman"/>
          <w:sz w:val="24"/>
          <w:szCs w:val="24"/>
        </w:rPr>
        <w:t xml:space="preserve"> ТИК                                         </w:t>
      </w:r>
      <w:r w:rsidR="000915B8">
        <w:rPr>
          <w:rFonts w:ascii="Times New Roman" w:hAnsi="Times New Roman" w:cs="Times New Roman"/>
          <w:sz w:val="24"/>
          <w:szCs w:val="24"/>
        </w:rPr>
        <w:tab/>
      </w:r>
      <w:r w:rsidR="000915B8">
        <w:rPr>
          <w:rFonts w:ascii="Times New Roman" w:hAnsi="Times New Roman" w:cs="Times New Roman"/>
          <w:sz w:val="24"/>
          <w:szCs w:val="24"/>
        </w:rPr>
        <w:tab/>
      </w:r>
      <w:r w:rsidR="000915B8">
        <w:rPr>
          <w:rFonts w:ascii="Times New Roman" w:hAnsi="Times New Roman" w:cs="Times New Roman"/>
          <w:sz w:val="24"/>
          <w:szCs w:val="24"/>
        </w:rPr>
        <w:tab/>
      </w:r>
      <w:r w:rsidR="000915B8">
        <w:rPr>
          <w:rFonts w:ascii="Times New Roman" w:hAnsi="Times New Roman" w:cs="Times New Roman"/>
          <w:sz w:val="24"/>
          <w:szCs w:val="24"/>
        </w:rPr>
        <w:tab/>
      </w:r>
      <w:r w:rsidRPr="006E47E6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6E47E6">
        <w:rPr>
          <w:rFonts w:ascii="Times New Roman" w:hAnsi="Times New Roman" w:cs="Times New Roman"/>
          <w:sz w:val="24"/>
          <w:szCs w:val="24"/>
        </w:rPr>
        <w:t>Ланцова</w:t>
      </w:r>
      <w:proofErr w:type="spellEnd"/>
    </w:p>
    <w:sectPr w:rsidR="002C608B" w:rsidRPr="006E47E6" w:rsidSect="001C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08B"/>
    <w:rsid w:val="00006F89"/>
    <w:rsid w:val="000915B8"/>
    <w:rsid w:val="001C0A07"/>
    <w:rsid w:val="002C608B"/>
    <w:rsid w:val="00300C74"/>
    <w:rsid w:val="003F55F4"/>
    <w:rsid w:val="00427BEA"/>
    <w:rsid w:val="00494A28"/>
    <w:rsid w:val="00537DE0"/>
    <w:rsid w:val="005A10AC"/>
    <w:rsid w:val="006E47E6"/>
    <w:rsid w:val="00704527"/>
    <w:rsid w:val="00941C84"/>
    <w:rsid w:val="009A5336"/>
    <w:rsid w:val="00A82B59"/>
    <w:rsid w:val="00C1016C"/>
    <w:rsid w:val="00C86CD2"/>
    <w:rsid w:val="00D116A7"/>
    <w:rsid w:val="00D85CA1"/>
    <w:rsid w:val="00DF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Ланцова</dc:creator>
  <cp:keywords/>
  <dc:description/>
  <cp:lastModifiedBy>Логинова ИЮ</cp:lastModifiedBy>
  <cp:revision>12</cp:revision>
  <cp:lastPrinted>2020-08-27T04:58:00Z</cp:lastPrinted>
  <dcterms:created xsi:type="dcterms:W3CDTF">2020-08-16T05:50:00Z</dcterms:created>
  <dcterms:modified xsi:type="dcterms:W3CDTF">2020-09-01T07:45:00Z</dcterms:modified>
</cp:coreProperties>
</file>